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6C44" w14:textId="6702C922" w:rsidR="00572282" w:rsidRPr="009327AB" w:rsidRDefault="009327AB" w:rsidP="009327AB">
      <w:pPr>
        <w:jc w:val="center"/>
        <w:rPr>
          <w:b/>
          <w:bCs/>
          <w:u w:val="single"/>
        </w:rPr>
      </w:pPr>
      <w:r w:rsidRPr="009327AB">
        <w:rPr>
          <w:b/>
          <w:bCs/>
          <w:u w:val="single"/>
        </w:rPr>
        <w:t>Stevens Initiative Grant Competition 2020</w:t>
      </w:r>
    </w:p>
    <w:p w14:paraId="70EAFE02" w14:textId="6571D86D" w:rsidR="009327AB" w:rsidRPr="009327AB" w:rsidRDefault="009327AB">
      <w:pPr>
        <w:rPr>
          <w:b/>
          <w:bCs/>
        </w:rPr>
      </w:pPr>
      <w:r w:rsidRPr="009327AB">
        <w:rPr>
          <w:b/>
          <w:bCs/>
        </w:rPr>
        <w:t xml:space="preserve">Program Attribute Variation Supplement </w:t>
      </w:r>
    </w:p>
    <w:p w14:paraId="5B88A8A2" w14:textId="290F01F4" w:rsidR="009327AB" w:rsidRPr="009327AB" w:rsidRDefault="009327AB">
      <w:pPr>
        <w:rPr>
          <w:b/>
          <w:bCs/>
        </w:rPr>
      </w:pPr>
      <w:r w:rsidRPr="009327AB">
        <w:rPr>
          <w:b/>
          <w:bCs/>
        </w:rPr>
        <w:t xml:space="preserve">Application Form Attachment </w:t>
      </w:r>
    </w:p>
    <w:p w14:paraId="5F357E8B" w14:textId="4E9B9EB8" w:rsidR="009327AB" w:rsidRPr="009327AB" w:rsidRDefault="009327AB">
      <w:pPr>
        <w:rPr>
          <w:b/>
          <w:bCs/>
        </w:rPr>
      </w:pPr>
      <w:r w:rsidRPr="009327AB">
        <w:rPr>
          <w:b/>
          <w:bCs/>
        </w:rPr>
        <w:t>Overview</w:t>
      </w:r>
    </w:p>
    <w:p w14:paraId="2D7783D2" w14:textId="239CD68C" w:rsidR="009327AB" w:rsidRDefault="009327AB">
      <w:r w:rsidRPr="009327AB">
        <w:t xml:space="preserve">The Stevens Initiative invites organizations applying for a Scaling grant </w:t>
      </w:r>
      <w:r>
        <w:t xml:space="preserve">as a part of the 2020 Grant Competition </w:t>
      </w:r>
      <w:r w:rsidRPr="009327AB">
        <w:t xml:space="preserve">to propose to conduct additional work through a Program Attribute Variation Supplement. This supplement is optional and submitting a supplement proposal is not required or expected of applicants. Applying for one of these supplements does not confer any additional points or priority on the organization’s main proposal. The main proposal will be considered </w:t>
      </w:r>
      <w:r w:rsidRPr="009327AB">
        <w:t>first,</w:t>
      </w:r>
      <w:r w:rsidRPr="009327AB">
        <w:t xml:space="preserve"> and the supplement will be considered only if the main proposal is being put forward for funding. If the Supplement is rejected, the main application must still be practicable. You can read more about the Supplement</w:t>
      </w:r>
      <w:r>
        <w:t xml:space="preserve"> (including budget ranges, likely expenses, the Initiative’s interest in these variations, and variation program structure descriptions) </w:t>
      </w:r>
      <w:r w:rsidRPr="009327AB">
        <w:t>in the Initiative's call for proposals. </w:t>
      </w:r>
    </w:p>
    <w:p w14:paraId="3898317E" w14:textId="77777777" w:rsidR="009327AB" w:rsidRPr="009327AB" w:rsidRDefault="009327AB">
      <w:pPr>
        <w:rPr>
          <w:b/>
          <w:bCs/>
        </w:rPr>
      </w:pPr>
      <w:r w:rsidRPr="009327AB">
        <w:rPr>
          <w:b/>
          <w:bCs/>
        </w:rPr>
        <w:t>Instructions</w:t>
      </w:r>
    </w:p>
    <w:p w14:paraId="6FDD8A84" w14:textId="787FA053" w:rsidR="009327AB" w:rsidRDefault="009327AB">
      <w:r w:rsidRPr="009327AB">
        <w:t xml:space="preserve">To apply for this supplement, </w:t>
      </w:r>
      <w:r>
        <w:t>complete this form in its entirety</w:t>
      </w:r>
      <w:r w:rsidRPr="009327AB">
        <w:t xml:space="preserve"> and upload it </w:t>
      </w:r>
      <w:r>
        <w:t>to the appropriate prompt in the application form</w:t>
      </w:r>
      <w:r w:rsidRPr="009327AB">
        <w:t xml:space="preserve">. We will only accept supplement applications using the format in </w:t>
      </w:r>
      <w:r>
        <w:t>this</w:t>
      </w:r>
      <w:r w:rsidRPr="009327AB">
        <w:t xml:space="preserve"> template. Additionally, if you are applying for a program variation supplement, you </w:t>
      </w:r>
      <w:r w:rsidRPr="009327AB">
        <w:rPr>
          <w:u w:val="single"/>
        </w:rPr>
        <w:t>must</w:t>
      </w:r>
      <w:r w:rsidRPr="009327AB">
        <w:rPr>
          <w:u w:val="single"/>
        </w:rPr>
        <w:t xml:space="preserve"> fill out the appropriate additional sheets in the program budget and timeline attachment templates</w:t>
      </w:r>
      <w:r w:rsidRPr="009327AB">
        <w:t xml:space="preserve"> provided </w:t>
      </w:r>
      <w:r>
        <w:t>in the main application form</w:t>
      </w:r>
      <w:r w:rsidRPr="009327AB">
        <w:t xml:space="preserve">. </w:t>
      </w:r>
      <w:r>
        <w:t xml:space="preserve">There are no strict word limits to the prompts below, however we do urge you to be as brief as possible. </w:t>
      </w:r>
    </w:p>
    <w:p w14:paraId="69B08137" w14:textId="708F550C" w:rsidR="009327AB" w:rsidRPr="001F589B" w:rsidRDefault="001F589B">
      <w:pPr>
        <w:rPr>
          <w:b/>
          <w:bCs/>
        </w:rPr>
      </w:pPr>
      <w:r w:rsidRPr="001F589B">
        <w:rPr>
          <w:b/>
          <w:bCs/>
        </w:rPr>
        <w:t>Questions</w:t>
      </w:r>
    </w:p>
    <w:p w14:paraId="1523DE76" w14:textId="1C1A0F50" w:rsidR="009327AB" w:rsidRDefault="009327AB" w:rsidP="009327AB">
      <w:pPr>
        <w:pStyle w:val="ListParagraph"/>
        <w:numPr>
          <w:ilvl w:val="0"/>
          <w:numId w:val="1"/>
        </w:numPr>
      </w:pPr>
      <w:r>
        <w:t>Which attribute variation are you proposing to conduct: (a) contact hours or (b) synchronous/a</w:t>
      </w:r>
      <w:bookmarkStart w:id="0" w:name="_GoBack"/>
      <w:bookmarkEnd w:id="0"/>
      <w:r>
        <w:t>synchronous communication?</w:t>
      </w:r>
    </w:p>
    <w:p w14:paraId="2ECA3D9D" w14:textId="1FAA89CD" w:rsidR="009327AB" w:rsidRDefault="009327AB" w:rsidP="009327AB">
      <w:pPr>
        <w:pStyle w:val="ListParagraph"/>
      </w:pPr>
    </w:p>
    <w:p w14:paraId="508C9CC6" w14:textId="77777777" w:rsidR="009327AB" w:rsidRDefault="009327AB" w:rsidP="009327AB">
      <w:pPr>
        <w:pStyle w:val="ListParagraph"/>
      </w:pPr>
    </w:p>
    <w:p w14:paraId="17404B92" w14:textId="189FE2BA" w:rsidR="009327AB" w:rsidRDefault="009327AB" w:rsidP="009327AB">
      <w:pPr>
        <w:pStyle w:val="ListParagraph"/>
        <w:numPr>
          <w:ilvl w:val="0"/>
          <w:numId w:val="1"/>
        </w:numPr>
      </w:pPr>
      <w:r>
        <w:t>Briefly describe, using concrete terms and numbers, the key varying attributes of your main proposed program (as described in the main proposal) and of your alternative version. (For example, your main program might involve 20 contact hours and your proposed alternative version might involve 10 contact hours; or your main program might involve only asynchronous communication and your alternative version might involve 50%/50% asynchronous and synchronous communication.)</w:t>
      </w:r>
    </w:p>
    <w:p w14:paraId="48C9C65F" w14:textId="7FCC0B51" w:rsidR="009327AB" w:rsidRDefault="009327AB" w:rsidP="009327AB">
      <w:pPr>
        <w:pStyle w:val="ListParagraph"/>
      </w:pPr>
    </w:p>
    <w:p w14:paraId="51DB1657" w14:textId="77777777" w:rsidR="009327AB" w:rsidRDefault="009327AB" w:rsidP="009327AB">
      <w:pPr>
        <w:pStyle w:val="ListParagraph"/>
      </w:pPr>
    </w:p>
    <w:p w14:paraId="490868EE" w14:textId="77777777" w:rsidR="009327AB" w:rsidRDefault="009327AB" w:rsidP="009327AB">
      <w:pPr>
        <w:pStyle w:val="ListParagraph"/>
        <w:numPr>
          <w:ilvl w:val="0"/>
          <w:numId w:val="1"/>
        </w:numPr>
      </w:pPr>
      <w:r>
        <w:t>How many young people would meet the definition of meaningful participation in the alternative version of your program?</w:t>
      </w:r>
    </w:p>
    <w:p w14:paraId="5531B66A" w14:textId="6F2FF6AB" w:rsidR="009327AB" w:rsidRDefault="009327AB" w:rsidP="009327AB">
      <w:pPr>
        <w:pStyle w:val="ListParagraph"/>
      </w:pPr>
    </w:p>
    <w:p w14:paraId="1E16E91F" w14:textId="77777777" w:rsidR="009327AB" w:rsidRDefault="009327AB" w:rsidP="009327AB">
      <w:pPr>
        <w:pStyle w:val="ListParagraph"/>
      </w:pPr>
    </w:p>
    <w:p w14:paraId="7F59411E" w14:textId="77777777" w:rsidR="009327AB" w:rsidRDefault="009327AB" w:rsidP="009327AB">
      <w:pPr>
        <w:pStyle w:val="ListParagraph"/>
        <w:numPr>
          <w:ilvl w:val="0"/>
          <w:numId w:val="1"/>
        </w:numPr>
      </w:pPr>
      <w:r>
        <w:t>Why and how would collecting this data benefit your organization?</w:t>
      </w:r>
    </w:p>
    <w:p w14:paraId="69D58916" w14:textId="3FF8F1F3" w:rsidR="009327AB" w:rsidRDefault="009327AB" w:rsidP="009327AB">
      <w:pPr>
        <w:pStyle w:val="ListParagraph"/>
      </w:pPr>
    </w:p>
    <w:p w14:paraId="4C66D2C4" w14:textId="77777777" w:rsidR="009327AB" w:rsidRDefault="009327AB" w:rsidP="009327AB">
      <w:pPr>
        <w:pStyle w:val="ListParagraph"/>
      </w:pPr>
    </w:p>
    <w:p w14:paraId="781299E0" w14:textId="7CA6296C" w:rsidR="009327AB" w:rsidRDefault="009327AB" w:rsidP="009327AB">
      <w:pPr>
        <w:pStyle w:val="ListParagraph"/>
        <w:numPr>
          <w:ilvl w:val="0"/>
          <w:numId w:val="1"/>
        </w:numPr>
      </w:pPr>
      <w:r>
        <w:lastRenderedPageBreak/>
        <w:t>Does your organization have experience conducting alternative versions of your virtual exchange programs? If so, please describe the process you went through and what you found or observed as a result of those efforts.</w:t>
      </w:r>
    </w:p>
    <w:p w14:paraId="0D90089A" w14:textId="69A6B2DE" w:rsidR="009327AB" w:rsidRDefault="009327AB" w:rsidP="009327AB">
      <w:pPr>
        <w:pStyle w:val="ListParagraph"/>
      </w:pPr>
    </w:p>
    <w:p w14:paraId="3B28CDF5" w14:textId="77777777" w:rsidR="009327AB" w:rsidRDefault="009327AB" w:rsidP="009327AB">
      <w:pPr>
        <w:pStyle w:val="ListParagraph"/>
      </w:pPr>
    </w:p>
    <w:p w14:paraId="1D8B7532" w14:textId="00BF07D0" w:rsidR="009327AB" w:rsidRDefault="009327AB" w:rsidP="009327AB">
      <w:pPr>
        <w:pStyle w:val="ListParagraph"/>
        <w:numPr>
          <w:ilvl w:val="0"/>
          <w:numId w:val="1"/>
        </w:numPr>
      </w:pPr>
      <w:r>
        <w:t>How would you ensure the participants in the main version and alternative version of your program are as comparable as possible? How will you match participants in each version on characteristics such as age, gender, socioeconomic background, access to technology resources, etc.? What model will you use for matching participants (e.g., propensity score matching)? What type of analysis will you use (e.g., difference in difference, t-tests, chi-square, generalized linear models)? Do you anticipate any challenges, and, if so, how will you address them</w:t>
      </w:r>
      <w:r>
        <w:t>?</w:t>
      </w:r>
    </w:p>
    <w:p w14:paraId="71A8FA29" w14:textId="77777777" w:rsidR="009327AB" w:rsidRDefault="009327AB" w:rsidP="009327AB"/>
    <w:p w14:paraId="18A76526" w14:textId="77777777" w:rsidR="009327AB" w:rsidRDefault="009327AB" w:rsidP="009327AB">
      <w:pPr>
        <w:pStyle w:val="ListParagraph"/>
        <w:numPr>
          <w:ilvl w:val="0"/>
          <w:numId w:val="1"/>
        </w:numPr>
      </w:pPr>
      <w:r>
        <w:t xml:space="preserve"> Have you discussed your interest in conducting the alternative version of your program with relevant partner organizations? If so, please describe their level of interest and any concerns they have expressed to you. How will you address their concerns?</w:t>
      </w:r>
    </w:p>
    <w:p w14:paraId="68E02903" w14:textId="77777777" w:rsidR="009327AB" w:rsidRDefault="009327AB" w:rsidP="009327AB">
      <w:pPr>
        <w:ind w:left="360"/>
      </w:pPr>
    </w:p>
    <w:p w14:paraId="4324CBB7" w14:textId="2AEA1734" w:rsidR="009327AB" w:rsidRDefault="009327AB" w:rsidP="009327AB">
      <w:pPr>
        <w:pStyle w:val="ListParagraph"/>
        <w:numPr>
          <w:ilvl w:val="0"/>
          <w:numId w:val="1"/>
        </w:numPr>
      </w:pPr>
      <w:r>
        <w:t>B</w:t>
      </w:r>
      <w:r>
        <w:t>riefly describe how th</w:t>
      </w:r>
      <w:r>
        <w:t>e</w:t>
      </w:r>
      <w:r>
        <w:t xml:space="preserve"> funds</w:t>
      </w:r>
      <w:r>
        <w:t xml:space="preserve"> requested in the portion of the budget template for this supplement</w:t>
      </w:r>
      <w:r>
        <w:t xml:space="preserve"> will be used to support your proposed work.</w:t>
      </w:r>
    </w:p>
    <w:sectPr w:rsidR="0093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1941"/>
    <w:multiLevelType w:val="hybridMultilevel"/>
    <w:tmpl w:val="01E6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7AB"/>
    <w:rsid w:val="001F589B"/>
    <w:rsid w:val="00572282"/>
    <w:rsid w:val="0093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9AD0"/>
  <w15:chartTrackingRefBased/>
  <w15:docId w15:val="{650F05E3-6A8A-4AD2-8E9F-62153647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7AB"/>
    <w:rPr>
      <w:rFonts w:ascii="Segoe UI" w:hAnsi="Segoe UI" w:cs="Segoe UI"/>
      <w:sz w:val="18"/>
      <w:szCs w:val="18"/>
    </w:rPr>
  </w:style>
  <w:style w:type="paragraph" w:styleId="ListParagraph">
    <w:name w:val="List Paragraph"/>
    <w:basedOn w:val="Normal"/>
    <w:uiPriority w:val="34"/>
    <w:qFormat/>
    <w:rsid w:val="00932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2994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Kastler</dc:creator>
  <cp:keywords/>
  <dc:description/>
  <cp:lastModifiedBy>Kyle Kastler</cp:lastModifiedBy>
  <cp:revision>1</cp:revision>
  <dcterms:created xsi:type="dcterms:W3CDTF">2020-07-20T15:56:00Z</dcterms:created>
  <dcterms:modified xsi:type="dcterms:W3CDTF">2020-07-20T16:08:00Z</dcterms:modified>
</cp:coreProperties>
</file>